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79D7" w14:textId="02D9800A" w:rsidR="00431A1D" w:rsidRDefault="00431A1D" w:rsidP="00431A1D">
      <w:pPr>
        <w:jc w:val="center"/>
        <w:rPr>
          <w:b/>
          <w:bCs/>
        </w:rPr>
      </w:pPr>
      <w:r w:rsidRPr="00431A1D">
        <w:rPr>
          <w:b/>
          <w:bCs/>
        </w:rPr>
        <w:t>RISE AGAINST HUNGER OUTREACH EXPERIENCE</w:t>
      </w:r>
    </w:p>
    <w:p w14:paraId="41632DE7" w14:textId="1DEB0E33" w:rsidR="00431A1D" w:rsidRPr="00431A1D" w:rsidRDefault="00431A1D" w:rsidP="00431A1D">
      <w:pPr>
        <w:jc w:val="center"/>
      </w:pPr>
      <w:r>
        <w:rPr>
          <w:b/>
          <w:bCs/>
        </w:rPr>
        <w:t xml:space="preserve">June </w:t>
      </w:r>
      <w:r w:rsidRPr="00431A1D">
        <w:rPr>
          <w:b/>
          <w:bCs/>
        </w:rPr>
        <w:t>14</w:t>
      </w:r>
      <w:r w:rsidRPr="00431A1D">
        <w:rPr>
          <w:b/>
          <w:bCs/>
          <w:vertAlign w:val="superscript"/>
        </w:rPr>
        <w:t>th</w:t>
      </w:r>
      <w:r w:rsidRPr="00431A1D">
        <w:rPr>
          <w:b/>
          <w:bCs/>
        </w:rPr>
        <w:t>, IMMEDIATELY FOLLOWING THE 9:30 EUCHARIST</w:t>
      </w:r>
    </w:p>
    <w:p w14:paraId="14E4D375" w14:textId="6D11B62E" w:rsidR="00431A1D" w:rsidRPr="00431A1D" w:rsidRDefault="00431A1D" w:rsidP="00431A1D">
      <w:pPr>
        <w:jc w:val="center"/>
      </w:pPr>
      <w:r w:rsidRPr="00431A1D">
        <w:rPr>
          <w:b/>
          <w:bCs/>
        </w:rPr>
        <w:t>HOLY TRINITY PARISH HALL</w:t>
      </w:r>
    </w:p>
    <w:p w14:paraId="2990EF7F" w14:textId="77777777" w:rsidR="00431A1D" w:rsidRPr="00431A1D" w:rsidRDefault="00431A1D" w:rsidP="00431A1D">
      <w:pPr>
        <w:jc w:val="center"/>
      </w:pPr>
      <w:r w:rsidRPr="00431A1D">
        <w:rPr>
          <w:b/>
          <w:bCs/>
          <w:i/>
          <w:iCs/>
        </w:rPr>
        <w:t>COME JOIN US FOR A LIFE-CHANGING EXPERIENCE . . .</w:t>
      </w:r>
    </w:p>
    <w:p w14:paraId="38409342" w14:textId="77777777" w:rsidR="00431A1D" w:rsidRPr="00431A1D" w:rsidRDefault="00431A1D" w:rsidP="00431A1D">
      <w:pPr>
        <w:jc w:val="center"/>
      </w:pPr>
      <w:r w:rsidRPr="00431A1D">
        <w:rPr>
          <w:b/>
          <w:bCs/>
          <w:i/>
          <w:iCs/>
        </w:rPr>
        <w:t>FOR YOU, AND FOR THOSE WHO KNOW HUNGER AROUND THE WORLD!</w:t>
      </w:r>
    </w:p>
    <w:p w14:paraId="205E26B1" w14:textId="77777777" w:rsidR="00431A1D" w:rsidRPr="00431A1D" w:rsidRDefault="00431A1D" w:rsidP="00431A1D">
      <w:r w:rsidRPr="00431A1D">
        <w:t> </w:t>
      </w:r>
    </w:p>
    <w:p w14:paraId="56FF145D" w14:textId="77777777" w:rsidR="00431A1D" w:rsidRPr="00431A1D" w:rsidRDefault="00431A1D" w:rsidP="00431A1D">
      <w:r w:rsidRPr="00431A1D">
        <w:t>The world produces enough food to feed everyone, and yet as many as 828 million people around the globe are facing hunger each day. </w:t>
      </w:r>
      <w:r w:rsidRPr="00431A1D">
        <w:rPr>
          <w:b/>
          <w:bCs/>
        </w:rPr>
        <w:t>Rise Against Hunger</w:t>
      </w:r>
      <w:r w:rsidRPr="00431A1D">
        <w:t> is an organization that works to end hunger in communities across the world. On Sunday, June 14th, we here at Holy Trinity can be part of the solution to this worldwide problem. The </w:t>
      </w:r>
      <w:r w:rsidRPr="00431A1D">
        <w:rPr>
          <w:b/>
          <w:bCs/>
        </w:rPr>
        <w:t>Rise Against Hunger </w:t>
      </w:r>
      <w:r w:rsidRPr="00431A1D">
        <w:t>organization engages volunteers and donors in hands-on opportunities for people of all ages to create real impact in the lives of real people. Join us in addressing one of the most pressing crises facing God's people in the world today.</w:t>
      </w:r>
    </w:p>
    <w:p w14:paraId="12BD193E" w14:textId="77777777" w:rsidR="00431A1D" w:rsidRPr="00431A1D" w:rsidRDefault="00431A1D" w:rsidP="00431A1D">
      <w:r w:rsidRPr="00431A1D">
        <w:t> </w:t>
      </w:r>
    </w:p>
    <w:p w14:paraId="7B7E10BF" w14:textId="77777777" w:rsidR="00431A1D" w:rsidRPr="00431A1D" w:rsidRDefault="00431A1D" w:rsidP="00431A1D">
      <w:r w:rsidRPr="00431A1D">
        <w:rPr>
          <w:b/>
          <w:bCs/>
        </w:rPr>
        <w:t>BE A PART OF PACKING 15,000 MEALS IN JUST 2 HOURS!  WONDER HOW THAT CAN POSSIBLY HAPPEN?  WELL, IT WON'T WITHOUT YOU!  COME AND SEE!</w:t>
      </w:r>
    </w:p>
    <w:p w14:paraId="2E557C8E" w14:textId="77777777" w:rsidR="00431A1D" w:rsidRPr="00431A1D" w:rsidRDefault="00431A1D" w:rsidP="00431A1D">
      <w:r w:rsidRPr="00431A1D">
        <w:t> </w:t>
      </w:r>
    </w:p>
    <w:p w14:paraId="20980F28" w14:textId="77777777" w:rsidR="00431A1D" w:rsidRPr="00431A1D" w:rsidRDefault="00431A1D" w:rsidP="00431A1D">
      <w:r w:rsidRPr="00431A1D">
        <w:t>Our </w:t>
      </w:r>
      <w:r w:rsidRPr="00431A1D">
        <w:rPr>
          <w:b/>
          <w:bCs/>
        </w:rPr>
        <w:t>Rise Against Hunger Experience</w:t>
      </w:r>
      <w:r w:rsidRPr="00431A1D">
        <w:t> meal packaging event on June 14th</w:t>
      </w:r>
    </w:p>
    <w:p w14:paraId="048A3485" w14:textId="77777777" w:rsidR="00431A1D" w:rsidRPr="00431A1D" w:rsidRDefault="00431A1D" w:rsidP="00431A1D">
      <w:r w:rsidRPr="00431A1D">
        <w:t>enables Holy Trinity to help meet immediate needs for children and families today</w:t>
      </w:r>
    </w:p>
    <w:p w14:paraId="450D94A1" w14:textId="77777777" w:rsidR="00431A1D" w:rsidRPr="00431A1D" w:rsidRDefault="00431A1D" w:rsidP="00431A1D">
      <w:r w:rsidRPr="00431A1D">
        <w:t>while creating lasting, sustainable change for tomorrow.</w:t>
      </w:r>
    </w:p>
    <w:p w14:paraId="350BB4D0" w14:textId="77777777" w:rsidR="00431A1D" w:rsidRPr="00431A1D" w:rsidRDefault="00431A1D" w:rsidP="00431A1D">
      <w:r w:rsidRPr="00431A1D">
        <w:t> </w:t>
      </w:r>
    </w:p>
    <w:p w14:paraId="1D245E9D" w14:textId="77777777" w:rsidR="00431A1D" w:rsidRPr="00431A1D" w:rsidRDefault="00431A1D" w:rsidP="00431A1D">
      <w:r w:rsidRPr="00431A1D">
        <w:rPr>
          <w:b/>
          <w:bCs/>
          <w:i/>
          <w:iCs/>
        </w:rPr>
        <w:t>What do we need to make this miracle happen?</w:t>
      </w:r>
      <w:r w:rsidRPr="00431A1D">
        <w:rPr>
          <w:b/>
          <w:bCs/>
          <w:i/>
          <w:iCs/>
        </w:rPr>
        <w:t> </w:t>
      </w:r>
      <w:r w:rsidRPr="00431A1D">
        <w:rPr>
          <w:b/>
          <w:bCs/>
          <w:i/>
          <w:iCs/>
        </w:rPr>
        <w:t> </w:t>
      </w:r>
      <w:r w:rsidRPr="00431A1D">
        <w:t> </w:t>
      </w:r>
    </w:p>
    <w:p w14:paraId="174E78B7" w14:textId="77777777" w:rsidR="00431A1D" w:rsidRPr="00431A1D" w:rsidRDefault="00431A1D" w:rsidP="00431A1D">
      <w:pPr>
        <w:numPr>
          <w:ilvl w:val="0"/>
          <w:numId w:val="1"/>
        </w:numPr>
      </w:pPr>
      <w:r w:rsidRPr="00431A1D">
        <w:rPr>
          <w:b/>
          <w:bCs/>
        </w:rPr>
        <w:t>60 VOLUNTEERS . . . </w:t>
      </w:r>
      <w:r w:rsidRPr="00431A1D">
        <w:rPr>
          <w:b/>
          <w:bCs/>
          <w:i/>
          <w:iCs/>
        </w:rPr>
        <w:t>Many hands make light work</w:t>
      </w:r>
    </w:p>
    <w:p w14:paraId="3879C97D" w14:textId="77777777" w:rsidR="00431A1D" w:rsidRPr="00431A1D" w:rsidRDefault="00431A1D" w:rsidP="00431A1D">
      <w:r w:rsidRPr="00431A1D">
        <w:t>This event is open to all ages. Younger children may need some adult assistance, but that just adds to the communal joy of the event.  And it is not limited to Holy Trinity parishioners, so feel free to invite friends and neighbors to join in the day.  In addition to packing meals during the main event (10:30-12:30), volunteers are needed to help set up and clean up.  </w:t>
      </w:r>
      <w:r w:rsidRPr="00431A1D">
        <w:rPr>
          <w:b/>
          <w:bCs/>
          <w:i/>
          <w:iCs/>
        </w:rPr>
        <w:t>Register using the link below.</w:t>
      </w:r>
    </w:p>
    <w:p w14:paraId="21F9B6AA" w14:textId="77777777" w:rsidR="00431A1D" w:rsidRPr="00431A1D" w:rsidRDefault="00431A1D" w:rsidP="00431A1D">
      <w:pPr>
        <w:numPr>
          <w:ilvl w:val="0"/>
          <w:numId w:val="2"/>
        </w:numPr>
      </w:pPr>
      <w:r w:rsidRPr="00431A1D">
        <w:rPr>
          <w:b/>
          <w:bCs/>
        </w:rPr>
        <w:t>DONATIONS TOTALING $6,100 . . . </w:t>
      </w:r>
      <w:r w:rsidRPr="00431A1D">
        <w:rPr>
          <w:b/>
          <w:bCs/>
          <w:i/>
          <w:iCs/>
        </w:rPr>
        <w:t>Please be generous</w:t>
      </w:r>
    </w:p>
    <w:p w14:paraId="5F5DA7A7" w14:textId="176BE9EC" w:rsidR="00431A1D" w:rsidRPr="00431A1D" w:rsidRDefault="00431A1D" w:rsidP="00431A1D">
      <w:pPr>
        <w:numPr>
          <w:ilvl w:val="0"/>
          <w:numId w:val="2"/>
        </w:numPr>
      </w:pPr>
      <w:r w:rsidRPr="00431A1D">
        <w:lastRenderedPageBreak/>
        <w:t>These funds will purchase the food, packing materials, and cover distribution costs of the completed meal packets.  Excess funds will be directed for use in agricultural development projects to assist and educate farmers in impoverished countries.  </w:t>
      </w:r>
      <w:r w:rsidRPr="00431A1D">
        <w:rPr>
          <w:b/>
          <w:bCs/>
          <w:i/>
          <w:iCs/>
        </w:rPr>
        <w:t>Give using the link below.</w:t>
      </w:r>
    </w:p>
    <w:p w14:paraId="26F58AD6" w14:textId="5C206D4F" w:rsidR="00431A1D" w:rsidRPr="00431A1D" w:rsidRDefault="00431A1D" w:rsidP="00431A1D">
      <w:r w:rsidRPr="00431A1D">
        <w:rPr>
          <w:b/>
          <w:bCs/>
        </w:rPr>
        <w:t>                                                                                                                                                                                                                                         </w:t>
      </w:r>
    </w:p>
    <w:p w14:paraId="34DBED10" w14:textId="77777777" w:rsidR="00431A1D" w:rsidRPr="00431A1D" w:rsidRDefault="00431A1D" w:rsidP="00431A1D">
      <w:r w:rsidRPr="00431A1D">
        <w:rPr>
          <w:b/>
          <w:bCs/>
        </w:rPr>
        <w:t>REGISTER &amp; DONATE:</w:t>
      </w:r>
    </w:p>
    <w:p w14:paraId="742256ED" w14:textId="77777777" w:rsidR="00431A1D" w:rsidRPr="00431A1D" w:rsidRDefault="00431A1D" w:rsidP="00431A1D">
      <w:hyperlink r:id="rId5" w:tgtFrame="_blank" w:history="1">
        <w:r w:rsidRPr="00431A1D">
          <w:rPr>
            <w:rStyle w:val="Hyperlink"/>
          </w:rPr>
          <w:t>Meal Packaging Event - Church of the Holy Trinity- West Chester PA - June 14, 2026 - West Chester, PA - Campaign</w:t>
        </w:r>
      </w:hyperlink>
    </w:p>
    <w:p w14:paraId="670F1458" w14:textId="77777777" w:rsidR="000501F0" w:rsidRDefault="000501F0"/>
    <w:sectPr w:rsidR="00050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18D8"/>
    <w:multiLevelType w:val="multilevel"/>
    <w:tmpl w:val="B1C68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2A6858"/>
    <w:multiLevelType w:val="multilevel"/>
    <w:tmpl w:val="8C9CC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369306">
    <w:abstractNumId w:val="1"/>
  </w:num>
  <w:num w:numId="2" w16cid:durableId="59009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1D"/>
    <w:rsid w:val="000501F0"/>
    <w:rsid w:val="000611C8"/>
    <w:rsid w:val="002A0D6A"/>
    <w:rsid w:val="002D09D0"/>
    <w:rsid w:val="00431A1D"/>
    <w:rsid w:val="006B5074"/>
    <w:rsid w:val="00936A59"/>
    <w:rsid w:val="0094193D"/>
    <w:rsid w:val="00A015D9"/>
    <w:rsid w:val="00A72543"/>
    <w:rsid w:val="00A96703"/>
    <w:rsid w:val="00B636B9"/>
    <w:rsid w:val="00D23755"/>
    <w:rsid w:val="00D2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7D8D"/>
  <w15:chartTrackingRefBased/>
  <w15:docId w15:val="{C4BACA48-F7DC-4310-AAE6-347362A6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1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1A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1A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1A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1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A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A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A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A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A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A1D"/>
    <w:rPr>
      <w:rFonts w:eastAsiaTheme="majorEastAsia" w:cstheme="majorBidi"/>
      <w:color w:val="272727" w:themeColor="text1" w:themeTint="D8"/>
    </w:rPr>
  </w:style>
  <w:style w:type="paragraph" w:styleId="Title">
    <w:name w:val="Title"/>
    <w:basedOn w:val="Normal"/>
    <w:next w:val="Normal"/>
    <w:link w:val="TitleChar"/>
    <w:uiPriority w:val="10"/>
    <w:qFormat/>
    <w:rsid w:val="00431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A1D"/>
    <w:pPr>
      <w:spacing w:before="160"/>
      <w:jc w:val="center"/>
    </w:pPr>
    <w:rPr>
      <w:i/>
      <w:iCs/>
      <w:color w:val="404040" w:themeColor="text1" w:themeTint="BF"/>
    </w:rPr>
  </w:style>
  <w:style w:type="character" w:customStyle="1" w:styleId="QuoteChar">
    <w:name w:val="Quote Char"/>
    <w:basedOn w:val="DefaultParagraphFont"/>
    <w:link w:val="Quote"/>
    <w:uiPriority w:val="29"/>
    <w:rsid w:val="00431A1D"/>
    <w:rPr>
      <w:i/>
      <w:iCs/>
      <w:color w:val="404040" w:themeColor="text1" w:themeTint="BF"/>
    </w:rPr>
  </w:style>
  <w:style w:type="paragraph" w:styleId="ListParagraph">
    <w:name w:val="List Paragraph"/>
    <w:basedOn w:val="Normal"/>
    <w:uiPriority w:val="34"/>
    <w:qFormat/>
    <w:rsid w:val="00431A1D"/>
    <w:pPr>
      <w:ind w:left="720"/>
      <w:contextualSpacing/>
    </w:pPr>
  </w:style>
  <w:style w:type="character" w:styleId="IntenseEmphasis">
    <w:name w:val="Intense Emphasis"/>
    <w:basedOn w:val="DefaultParagraphFont"/>
    <w:uiPriority w:val="21"/>
    <w:qFormat/>
    <w:rsid w:val="00431A1D"/>
    <w:rPr>
      <w:i/>
      <w:iCs/>
      <w:color w:val="2F5496" w:themeColor="accent1" w:themeShade="BF"/>
    </w:rPr>
  </w:style>
  <w:style w:type="paragraph" w:styleId="IntenseQuote">
    <w:name w:val="Intense Quote"/>
    <w:basedOn w:val="Normal"/>
    <w:next w:val="Normal"/>
    <w:link w:val="IntenseQuoteChar"/>
    <w:uiPriority w:val="30"/>
    <w:qFormat/>
    <w:rsid w:val="00431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1A1D"/>
    <w:rPr>
      <w:i/>
      <w:iCs/>
      <w:color w:val="2F5496" w:themeColor="accent1" w:themeShade="BF"/>
    </w:rPr>
  </w:style>
  <w:style w:type="character" w:styleId="IntenseReference">
    <w:name w:val="Intense Reference"/>
    <w:basedOn w:val="DefaultParagraphFont"/>
    <w:uiPriority w:val="32"/>
    <w:qFormat/>
    <w:rsid w:val="00431A1D"/>
    <w:rPr>
      <w:b/>
      <w:bCs/>
      <w:smallCaps/>
      <w:color w:val="2F5496" w:themeColor="accent1" w:themeShade="BF"/>
      <w:spacing w:val="5"/>
    </w:rPr>
  </w:style>
  <w:style w:type="character" w:styleId="Hyperlink">
    <w:name w:val="Hyperlink"/>
    <w:basedOn w:val="DefaultParagraphFont"/>
    <w:uiPriority w:val="99"/>
    <w:unhideWhenUsed/>
    <w:rsid w:val="00431A1D"/>
    <w:rPr>
      <w:color w:val="0563C1" w:themeColor="hyperlink"/>
      <w:u w:val="single"/>
    </w:rPr>
  </w:style>
  <w:style w:type="character" w:styleId="UnresolvedMention">
    <w:name w:val="Unresolved Mention"/>
    <w:basedOn w:val="DefaultParagraphFont"/>
    <w:uiPriority w:val="99"/>
    <w:semiHidden/>
    <w:unhideWhenUsed/>
    <w:rsid w:val="00431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12jcl04.na1.hs-sales-engage.com/Ctc/5E+23284/d12JcL04/Jk84YGXpW5BWr2F6lZ3pdW1zt9fB7dH5vsW5Xp4hp2FBH5nVVW0HW4S_C40N1dccm3l6G07N4vXNz2HmyplW3hMvsH2VXXHDW2CRS1F8ft_g2W2x6b041QTlF3VNnlL-5nF-jnW5M5lKY4WzfXwW8D2hKn61sQh1W8KNYKG40F09sW2kmMwv3FlqtfW8WFNYQ81SkKRW4VPv-98yGxBFVC1HMQ2LH0MBW9gvXr53YLWkvW39B_Mn7vzSswW45dbTl2vWR8WW8ZV_9w8nKYrCW1drpd-7QhcflVxgnRc5QHrF-W5l9mLx8pyGg8W8hV5t07Z9R6kW6yFsY13vlkKYW3lkgRM12x-tPW1cQYwz5L4VF_N8kkwtqmL1qVW36sS1m6HMJh-N5p1h4YY3gPfW3BWlcp843T8jW2vCHm55V5rFBW5SXJzk3nymyyW7PQJ0r78yPClf5Bc4pP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Forbes</dc:creator>
  <cp:keywords/>
  <dc:description/>
  <cp:lastModifiedBy>Mary Forbes</cp:lastModifiedBy>
  <cp:revision>1</cp:revision>
  <dcterms:created xsi:type="dcterms:W3CDTF">2026-05-17T00:15:00Z</dcterms:created>
  <dcterms:modified xsi:type="dcterms:W3CDTF">2026-05-17T00:17:00Z</dcterms:modified>
</cp:coreProperties>
</file>